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A7AE2" w14:textId="541C870C" w:rsidR="00EF6F92" w:rsidRPr="004174EE" w:rsidRDefault="00826B61">
      <w:pPr>
        <w:rPr>
          <w:b/>
          <w:bCs/>
          <w:sz w:val="24"/>
          <w:szCs w:val="24"/>
          <w:u w:val="single"/>
        </w:rPr>
      </w:pPr>
      <w:r w:rsidRPr="004174EE">
        <w:rPr>
          <w:b/>
          <w:bCs/>
          <w:sz w:val="24"/>
          <w:szCs w:val="24"/>
          <w:u w:val="single"/>
        </w:rPr>
        <w:t>‘Jargon Busting’</w:t>
      </w:r>
      <w:r w:rsidR="009E7441" w:rsidRPr="004174EE">
        <w:rPr>
          <w:b/>
          <w:bCs/>
          <w:sz w:val="24"/>
          <w:szCs w:val="24"/>
          <w:u w:val="single"/>
        </w:rPr>
        <w:t>- NPO</w:t>
      </w:r>
      <w:r w:rsidR="00690D6D" w:rsidRPr="004174EE">
        <w:rPr>
          <w:b/>
          <w:bCs/>
          <w:sz w:val="24"/>
          <w:szCs w:val="24"/>
          <w:u w:val="single"/>
        </w:rPr>
        <w:t xml:space="preserve"> </w:t>
      </w:r>
      <w:r w:rsidR="00CE2823" w:rsidRPr="004174EE">
        <w:rPr>
          <w:b/>
          <w:bCs/>
          <w:sz w:val="24"/>
          <w:szCs w:val="24"/>
          <w:u w:val="single"/>
        </w:rPr>
        <w:t>Terminology</w:t>
      </w:r>
    </w:p>
    <w:p w14:paraId="6CE986FB" w14:textId="0AC5D2CB" w:rsidR="009163A1" w:rsidRDefault="009163A1">
      <w:r>
        <w:rPr>
          <w:b/>
          <w:bCs/>
        </w:rPr>
        <w:t>ACE</w:t>
      </w:r>
      <w:r w:rsidR="009C6A9C">
        <w:rPr>
          <w:b/>
          <w:bCs/>
        </w:rPr>
        <w:t>-</w:t>
      </w:r>
      <w:r>
        <w:rPr>
          <w:b/>
          <w:bCs/>
        </w:rPr>
        <w:t xml:space="preserve"> </w:t>
      </w:r>
      <w:r w:rsidR="007C41DF">
        <w:rPr>
          <w:b/>
          <w:bCs/>
        </w:rPr>
        <w:t>A</w:t>
      </w:r>
      <w:r w:rsidR="00CE2823" w:rsidRPr="00E22B8F">
        <w:rPr>
          <w:b/>
          <w:bCs/>
        </w:rPr>
        <w:t>rts Council</w:t>
      </w:r>
      <w:r w:rsidR="00595411">
        <w:rPr>
          <w:b/>
          <w:bCs/>
        </w:rPr>
        <w:t xml:space="preserve"> England</w:t>
      </w:r>
      <w:r w:rsidR="009E7441">
        <w:rPr>
          <w:b/>
          <w:bCs/>
        </w:rPr>
        <w:t>:</w:t>
      </w:r>
      <w:r w:rsidR="00595411">
        <w:rPr>
          <w:b/>
          <w:bCs/>
        </w:rPr>
        <w:t xml:space="preserve"> </w:t>
      </w:r>
      <w:r w:rsidR="00C2339B" w:rsidRPr="00E22B8F">
        <w:t xml:space="preserve">The organisation who is funding the NPO. </w:t>
      </w:r>
      <w:r w:rsidR="0068390A">
        <w:t xml:space="preserve">In turn, </w:t>
      </w:r>
      <w:r w:rsidR="0068390A" w:rsidRPr="0068390A">
        <w:t xml:space="preserve">Arts Council receive their </w:t>
      </w:r>
      <w:r w:rsidRPr="0068390A">
        <w:t>government</w:t>
      </w:r>
      <w:r w:rsidR="0068390A" w:rsidRPr="0068390A">
        <w:t xml:space="preserve"> funding from</w:t>
      </w:r>
      <w:r w:rsidR="0063040D">
        <w:t>.</w:t>
      </w:r>
    </w:p>
    <w:p w14:paraId="6234634D" w14:textId="39769244" w:rsidR="0063040D" w:rsidRDefault="0063040D">
      <w:r>
        <w:rPr>
          <w:b/>
          <w:bCs/>
        </w:rPr>
        <w:t xml:space="preserve">CC- </w:t>
      </w:r>
      <w:r w:rsidRPr="00A61A6E">
        <w:rPr>
          <w:b/>
          <w:bCs/>
        </w:rPr>
        <w:t>Community Connector:</w:t>
      </w:r>
      <w:r>
        <w:rPr>
          <w:b/>
          <w:bCs/>
        </w:rPr>
        <w:t xml:space="preserve"> </w:t>
      </w:r>
      <w:r w:rsidRPr="00823667">
        <w:t xml:space="preserve">Local people who advocate, challenge, inspire and champion our cultural offer, services and activities. </w:t>
      </w:r>
      <w:r>
        <w:t>They g</w:t>
      </w:r>
      <w:r w:rsidRPr="00823667">
        <w:t>uide us to be more representative and inclusive</w:t>
      </w:r>
      <w:r>
        <w:t xml:space="preserve"> </w:t>
      </w:r>
      <w:r w:rsidRPr="00823667">
        <w:t>and connect us to the wider communities that they are linked to.</w:t>
      </w:r>
      <w:r>
        <w:t xml:space="preserve"> We have a panel of CC representatives who help shape Culture Leicestershire.</w:t>
      </w:r>
    </w:p>
    <w:p w14:paraId="5439D6BB" w14:textId="29D58F94" w:rsidR="0063040D" w:rsidRDefault="0063040D" w:rsidP="0063040D">
      <w:r>
        <w:rPr>
          <w:b/>
          <w:bCs/>
        </w:rPr>
        <w:t>Co-Creation</w:t>
      </w:r>
      <w:r>
        <w:rPr>
          <w:b/>
          <w:bCs/>
        </w:rPr>
        <w:t>:</w:t>
      </w:r>
      <w:r>
        <w:t xml:space="preserve"> The involved community defines all or some elements of the focus, aims and direction of an approach, activity or project. In line with organisational parameters, they may be empowered or supported to decide how activities and outcomes are designed, delivered, enjoyed and/or shared. </w:t>
      </w:r>
    </w:p>
    <w:p w14:paraId="00F1DC0A" w14:textId="536C6B26" w:rsidR="0063040D" w:rsidRDefault="0063040D" w:rsidP="0063040D">
      <w:bookmarkStart w:id="0" w:name="_Hlk142921159"/>
      <w:r w:rsidRPr="009E7441">
        <w:rPr>
          <w:b/>
          <w:bCs/>
        </w:rPr>
        <w:t>CP -Creative Practitioner</w:t>
      </w:r>
      <w:r>
        <w:rPr>
          <w:b/>
          <w:bCs/>
        </w:rPr>
        <w:t xml:space="preserve">: </w:t>
      </w:r>
      <w:r>
        <w:t xml:space="preserve">An individual or group who, in their profession, uses creative skills and behaviours e.g., artists, musicians, actors, writers, performers, creators, educators, museum curators, technicians, producers to facilitate engagement. In addition, Creative Practitioners also have wider skills to enable them to support and involve others such as workshop design and delivery, marketing and promotion, mentoring and training. CP’s might be a freelance individual or work as part of an organisation. </w:t>
      </w:r>
      <w:bookmarkEnd w:id="0"/>
    </w:p>
    <w:p w14:paraId="01576A0C" w14:textId="451ACA4D" w:rsidR="0063040D" w:rsidRDefault="0063040D" w:rsidP="0063040D">
      <w:pPr>
        <w:tabs>
          <w:tab w:val="left" w:pos="1420"/>
        </w:tabs>
      </w:pPr>
      <w:r w:rsidRPr="00E22B8F">
        <w:rPr>
          <w:b/>
          <w:bCs/>
        </w:rPr>
        <w:t>Creative Output /Outcome</w:t>
      </w:r>
      <w:r w:rsidRPr="00E22B8F">
        <w:t>:  Examples could include a piece of artwork, song, dance, theatre performance, exhibition, community book</w:t>
      </w:r>
      <w:r>
        <w:t>, virtual map</w:t>
      </w:r>
      <w:r w:rsidRPr="00E22B8F">
        <w:t xml:space="preserve"> etc.</w:t>
      </w:r>
    </w:p>
    <w:p w14:paraId="757CFCAF" w14:textId="77777777" w:rsidR="0063040D" w:rsidRDefault="0063040D" w:rsidP="0063040D">
      <w:r w:rsidRPr="001D49B3">
        <w:rPr>
          <w:b/>
          <w:bCs/>
        </w:rPr>
        <w:t>Culture:</w:t>
      </w:r>
      <w:r>
        <w:t xml:space="preserve"> As a service we define c</w:t>
      </w:r>
      <w:r w:rsidRPr="001D49B3">
        <w:t>ulture</w:t>
      </w:r>
      <w:r>
        <w:t xml:space="preserve"> as</w:t>
      </w:r>
      <w:r w:rsidRPr="001D49B3">
        <w:t xml:space="preserve"> our past, our present and our future. It’s what we have inherited, what we are experiencing now and what we would like to see remembered. It’s myths and legends, faiths and religion, buildings, villages, cities and landscapes, art, dance, music and food, treasured and meaningful objects and possessions, values, beliefs and memories.</w:t>
      </w:r>
      <w:r>
        <w:t xml:space="preserve"> </w:t>
      </w:r>
    </w:p>
    <w:p w14:paraId="35924D3D" w14:textId="2FCFC2B4" w:rsidR="0063040D" w:rsidRDefault="0063040D">
      <w:r w:rsidRPr="009E7441">
        <w:t>The remit of our</w:t>
      </w:r>
      <w:r>
        <w:rPr>
          <w:b/>
          <w:bCs/>
        </w:rPr>
        <w:t xml:space="preserve"> </w:t>
      </w:r>
      <w:r w:rsidRPr="009E7441">
        <w:rPr>
          <w:b/>
          <w:bCs/>
        </w:rPr>
        <w:t>cultural services</w:t>
      </w:r>
      <w:r>
        <w:t xml:space="preserve"> can be viewed here </w:t>
      </w:r>
      <w:hyperlink r:id="rId4" w:history="1">
        <w:r w:rsidRPr="00046321">
          <w:rPr>
            <w:rStyle w:val="Hyperlink"/>
          </w:rPr>
          <w:t>https://www.cultureleicestershire.co.uk/cultural-services/</w:t>
        </w:r>
      </w:hyperlink>
      <w:r>
        <w:t xml:space="preserve"> </w:t>
      </w:r>
    </w:p>
    <w:p w14:paraId="77686EA4" w14:textId="009B4C22" w:rsidR="00C2339B" w:rsidRPr="00E22B8F" w:rsidRDefault="009163A1">
      <w:r w:rsidRPr="009163A1">
        <w:rPr>
          <w:b/>
          <w:bCs/>
        </w:rPr>
        <w:t>DCMS</w:t>
      </w:r>
      <w:r w:rsidR="009C6A9C">
        <w:rPr>
          <w:b/>
          <w:bCs/>
        </w:rPr>
        <w:t xml:space="preserve">- </w:t>
      </w:r>
      <w:r w:rsidR="0068390A" w:rsidRPr="009163A1">
        <w:rPr>
          <w:b/>
          <w:bCs/>
        </w:rPr>
        <w:t xml:space="preserve">Department for Culture, </w:t>
      </w:r>
      <w:r w:rsidR="009E7441" w:rsidRPr="009163A1">
        <w:rPr>
          <w:b/>
          <w:bCs/>
        </w:rPr>
        <w:t>Media,</w:t>
      </w:r>
      <w:r w:rsidR="0068390A" w:rsidRPr="009163A1">
        <w:rPr>
          <w:b/>
          <w:bCs/>
        </w:rPr>
        <w:t xml:space="preserve"> and Sport</w:t>
      </w:r>
      <w:r w:rsidR="0068390A" w:rsidRPr="0068390A">
        <w:t xml:space="preserve"> </w:t>
      </w:r>
    </w:p>
    <w:p w14:paraId="7D5190D4" w14:textId="0218E52B" w:rsidR="00C2339B" w:rsidRDefault="00C2339B">
      <w:r w:rsidRPr="00E22B8F">
        <w:t>“</w:t>
      </w:r>
      <w:r w:rsidRPr="00E22B8F">
        <w:rPr>
          <w:i/>
          <w:iCs/>
        </w:rPr>
        <w:t>We are the national development agency for creativity and culture. We have set out our strategic vision in Let’s Create that by 203</w:t>
      </w:r>
      <w:r w:rsidR="007A4733" w:rsidRPr="00E22B8F">
        <w:rPr>
          <w:i/>
          <w:iCs/>
        </w:rPr>
        <w:t>0</w:t>
      </w:r>
      <w:r w:rsidRPr="00E22B8F">
        <w:rPr>
          <w:i/>
          <w:iCs/>
        </w:rPr>
        <w:t xml:space="preserve"> we want England to be a country in which the creativity of each of us is valued and given the chance to flourish and where everyone of us has access to a remarkable range of high- quality cultural experiences. We invest public money from the Government and the National Lottery to help support the sector and to deliver this vision.</w:t>
      </w:r>
      <w:r w:rsidRPr="00E22B8F">
        <w:t xml:space="preserve">” </w:t>
      </w:r>
    </w:p>
    <w:p w14:paraId="101C4B4F" w14:textId="19B02241" w:rsidR="0063040D" w:rsidRPr="0063040D" w:rsidRDefault="0063040D">
      <w:pPr>
        <w:rPr>
          <w:b/>
          <w:bCs/>
        </w:rPr>
      </w:pPr>
      <w:r w:rsidRPr="007D1878">
        <w:rPr>
          <w:b/>
          <w:bCs/>
        </w:rPr>
        <w:t>Governance</w:t>
      </w:r>
      <w:r>
        <w:rPr>
          <w:b/>
          <w:bCs/>
        </w:rPr>
        <w:t>:</w:t>
      </w:r>
      <w:r w:rsidRPr="007D1878">
        <w:t xml:space="preserve"> </w:t>
      </w:r>
      <w:r>
        <w:t xml:space="preserve">The framework we have put in place to manage our NPO activities. Our Governance structure includes several different working groups which inform a Project Board. The purpose is to help ensure that our project strands, IP’s and targets are successfully met. Remit varies for each group, but all include risk management and progress review etc. To view the governance structure please visit </w:t>
      </w:r>
      <w:hyperlink r:id="rId5" w:history="1">
        <w:r w:rsidRPr="00046321">
          <w:rPr>
            <w:rStyle w:val="Hyperlink"/>
          </w:rPr>
          <w:t>https://www.cultureleicestershire.co.uk/projects/npo/governance/</w:t>
        </w:r>
      </w:hyperlink>
      <w:r>
        <w:t xml:space="preserve"> </w:t>
      </w:r>
    </w:p>
    <w:p w14:paraId="4D3E994C" w14:textId="6F5A9BD3" w:rsidR="0063040D" w:rsidRDefault="0063040D" w:rsidP="0063040D">
      <w:proofErr w:type="spellStart"/>
      <w:r w:rsidRPr="0012299F">
        <w:rPr>
          <w:b/>
          <w:bCs/>
        </w:rPr>
        <w:t>Grantium</w:t>
      </w:r>
      <w:proofErr w:type="spellEnd"/>
      <w:r w:rsidRPr="0012299F">
        <w:rPr>
          <w:b/>
          <w:bCs/>
        </w:rPr>
        <w:t xml:space="preserve">: </w:t>
      </w:r>
      <w:r w:rsidRPr="009565C6">
        <w:t>The</w:t>
      </w:r>
      <w:r>
        <w:rPr>
          <w:b/>
          <w:bCs/>
        </w:rPr>
        <w:t xml:space="preserve"> </w:t>
      </w:r>
      <w:r w:rsidRPr="0012299F">
        <w:t>Arts Council</w:t>
      </w:r>
      <w:r>
        <w:t>’</w:t>
      </w:r>
      <w:r w:rsidRPr="0012299F">
        <w:t>s application portal. We upload our quarterly reports, monitoring information and data through this portal.</w:t>
      </w:r>
      <w:r w:rsidRPr="000B528E">
        <w:t xml:space="preserve"> </w:t>
      </w:r>
      <w:r>
        <w:t>Our funding is paid based on these.</w:t>
      </w:r>
    </w:p>
    <w:p w14:paraId="7C36A830" w14:textId="6A652299" w:rsidR="0063040D" w:rsidRDefault="0063040D" w:rsidP="0063040D">
      <w:r w:rsidRPr="00457304">
        <w:rPr>
          <w:b/>
          <w:bCs/>
        </w:rPr>
        <w:t>Illuminate</w:t>
      </w:r>
      <w:r>
        <w:t xml:space="preserve">: The online data collection and analysis platform specifically designed for the arts and culture sector (commissioned by Arts Council). We </w:t>
      </w:r>
      <w:proofErr w:type="gramStart"/>
      <w:r>
        <w:t>have to</w:t>
      </w:r>
      <w:proofErr w:type="gramEnd"/>
      <w:r>
        <w:t xml:space="preserve"> collect audience data (from a sample size) for all our NPO activity. There are mandatory questions for us to collect so that data can be </w:t>
      </w:r>
      <w:r>
        <w:lastRenderedPageBreak/>
        <w:t xml:space="preserve">compared regionally and nationally. </w:t>
      </w:r>
      <w:r w:rsidRPr="009565C6">
        <w:t xml:space="preserve">To find out more about this please visit </w:t>
      </w:r>
      <w:hyperlink r:id="rId6" w:history="1">
        <w:r w:rsidRPr="00FC17E9">
          <w:rPr>
            <w:rStyle w:val="Hyperlink"/>
          </w:rPr>
          <w:t>https://www.artscouncil.org.uk/developing-creativity-and-culture/illuminate</w:t>
        </w:r>
      </w:hyperlink>
      <w:r>
        <w:t xml:space="preserve"> </w:t>
      </w:r>
    </w:p>
    <w:p w14:paraId="59EE2979" w14:textId="77777777" w:rsidR="0063040D" w:rsidRDefault="0063040D" w:rsidP="0063040D">
      <w:pPr>
        <w:rPr>
          <w:b/>
          <w:bCs/>
        </w:rPr>
      </w:pPr>
      <w:r>
        <w:rPr>
          <w:b/>
          <w:bCs/>
        </w:rPr>
        <w:t xml:space="preserve">IP’s- </w:t>
      </w:r>
      <w:r w:rsidRPr="003B4073">
        <w:rPr>
          <w:b/>
          <w:bCs/>
        </w:rPr>
        <w:t>Investment Principles:</w:t>
      </w:r>
      <w:r>
        <w:rPr>
          <w:b/>
          <w:bCs/>
        </w:rPr>
        <w:t xml:space="preserve"> </w:t>
      </w:r>
      <w:r w:rsidRPr="0012299F">
        <w:t xml:space="preserve">As part of the Let’s Create strategy there are four Investment Principles. These are Ambition and Quality, Dynamism, Environmental Responsibility, and Inclusivity and </w:t>
      </w:r>
      <w:r>
        <w:t>R</w:t>
      </w:r>
      <w:r w:rsidRPr="0012299F">
        <w:t xml:space="preserve">elevance. As an NPO organisation we </w:t>
      </w:r>
      <w:proofErr w:type="gramStart"/>
      <w:r w:rsidRPr="0012299F">
        <w:t>have to</w:t>
      </w:r>
      <w:proofErr w:type="gramEnd"/>
      <w:r w:rsidRPr="0012299F">
        <w:t xml:space="preserve"> demonstrate how we are working towards </w:t>
      </w:r>
      <w:r>
        <w:t xml:space="preserve">achieving </w:t>
      </w:r>
      <w:r w:rsidRPr="0012299F">
        <w:t>these principles</w:t>
      </w:r>
      <w:r>
        <w:t xml:space="preserve"> and embedding them within our organisation.</w:t>
      </w:r>
      <w:r w:rsidRPr="0012299F">
        <w:t xml:space="preserve"> For more information visit</w:t>
      </w:r>
      <w:r>
        <w:rPr>
          <w:b/>
          <w:bCs/>
        </w:rPr>
        <w:t xml:space="preserve">: </w:t>
      </w:r>
      <w:hyperlink r:id="rId7" w:history="1">
        <w:r w:rsidRPr="00EC28B3">
          <w:rPr>
            <w:rStyle w:val="Hyperlink"/>
            <w:b/>
            <w:bCs/>
          </w:rPr>
          <w:t>https://www.artscouncil.org.uk/lets-create/strategy-2020-2030/strategy</w:t>
        </w:r>
      </w:hyperlink>
    </w:p>
    <w:p w14:paraId="20B9E166" w14:textId="77777777" w:rsidR="0063040D" w:rsidRPr="009163A1" w:rsidRDefault="0063040D" w:rsidP="0063040D">
      <w:pPr>
        <w:rPr>
          <w:u w:val="single"/>
        </w:rPr>
      </w:pPr>
      <w:r w:rsidRPr="009565C6">
        <w:t xml:space="preserve">To see how we have committed to achieving these at LCC please visit </w:t>
      </w:r>
      <w:hyperlink r:id="rId8" w:history="1">
        <w:r w:rsidRPr="00FC17E9">
          <w:rPr>
            <w:rStyle w:val="Hyperlink"/>
          </w:rPr>
          <w:t>https://www.cultureleicestershire.co.uk/projects/npo/briefings/</w:t>
        </w:r>
      </w:hyperlink>
      <w:r>
        <w:t xml:space="preserve"> </w:t>
      </w:r>
      <w:r w:rsidRPr="009565C6">
        <w:t xml:space="preserve"> and </w:t>
      </w:r>
      <w:r>
        <w:t>read</w:t>
      </w:r>
      <w:r w:rsidRPr="009565C6">
        <w:t xml:space="preserve"> the </w:t>
      </w:r>
      <w:r w:rsidRPr="009163A1">
        <w:rPr>
          <w:u w:val="single"/>
        </w:rPr>
        <w:t>Milestone, targets and outputs report.</w:t>
      </w:r>
    </w:p>
    <w:p w14:paraId="23F48135" w14:textId="77777777" w:rsidR="0063040D" w:rsidRPr="00E22B8F" w:rsidRDefault="0063040D" w:rsidP="0063040D">
      <w:r w:rsidRPr="00E22B8F">
        <w:rPr>
          <w:b/>
          <w:bCs/>
        </w:rPr>
        <w:t>Let’s Create:</w:t>
      </w:r>
      <w:r w:rsidRPr="00E22B8F">
        <w:t xml:space="preserve"> The Arts Councils strategy for culture and creativity.  It sets out their vision for the next ten years (2020-2030). For more information visit </w:t>
      </w:r>
      <w:hyperlink r:id="rId9" w:history="1">
        <w:r w:rsidRPr="00E22B8F">
          <w:rPr>
            <w:rStyle w:val="Hyperlink"/>
          </w:rPr>
          <w:t>https://www.artscouncil.org.uk/lets-create</w:t>
        </w:r>
      </w:hyperlink>
      <w:r w:rsidRPr="00E22B8F">
        <w:t xml:space="preserve"> .</w:t>
      </w:r>
      <w:r>
        <w:t xml:space="preserve">There are 3 outcomes of this strategy: Creative People, Cultural Communities and a Creative and Cultural Country. </w:t>
      </w:r>
    </w:p>
    <w:p w14:paraId="6B56952A" w14:textId="5011B944" w:rsidR="0063040D" w:rsidRDefault="0063040D">
      <w:r w:rsidRPr="00E22B8F">
        <w:t xml:space="preserve">As an NPO we </w:t>
      </w:r>
      <w:proofErr w:type="gramStart"/>
      <w:r w:rsidRPr="00E22B8F">
        <w:t>have to</w:t>
      </w:r>
      <w:proofErr w:type="gramEnd"/>
      <w:r w:rsidRPr="00E22B8F">
        <w:t xml:space="preserve"> demonstrate how we support the Arts Council and cultural sector to achieve </w:t>
      </w:r>
      <w:r>
        <w:t>this</w:t>
      </w:r>
      <w:r w:rsidRPr="00E22B8F">
        <w:t xml:space="preserve"> strategy. </w:t>
      </w:r>
    </w:p>
    <w:p w14:paraId="0DFC0CF7" w14:textId="0A903265" w:rsidR="00D76ADE" w:rsidRDefault="009163A1" w:rsidP="00D76ADE">
      <w:pPr>
        <w:rPr>
          <w:highlight w:val="yellow"/>
        </w:rPr>
      </w:pPr>
      <w:r>
        <w:rPr>
          <w:b/>
          <w:bCs/>
        </w:rPr>
        <w:t>NPO</w:t>
      </w:r>
      <w:r w:rsidR="009C6A9C">
        <w:rPr>
          <w:b/>
          <w:bCs/>
        </w:rPr>
        <w:t>-</w:t>
      </w:r>
      <w:r>
        <w:rPr>
          <w:b/>
          <w:bCs/>
        </w:rPr>
        <w:t xml:space="preserve"> </w:t>
      </w:r>
      <w:r w:rsidR="00D76ADE" w:rsidRPr="009163A1">
        <w:rPr>
          <w:b/>
          <w:bCs/>
        </w:rPr>
        <w:t>National Portfolio Organisation</w:t>
      </w:r>
      <w:r w:rsidR="00D76ADE" w:rsidRPr="009163A1">
        <w:t>:</w:t>
      </w:r>
      <w:r w:rsidR="00D76ADE">
        <w:t xml:space="preserve"> Organisations including museums, galleries, libraries, art centres, music venue</w:t>
      </w:r>
      <w:r w:rsidR="00646F7A">
        <w:t>s</w:t>
      </w:r>
      <w:r w:rsidR="004174EE">
        <w:t>.</w:t>
      </w:r>
      <w:r w:rsidR="00D76ADE">
        <w:t xml:space="preserve"> who receive investment funding through the Arts Council. For 2023-26 there are 985 organisations</w:t>
      </w:r>
      <w:r w:rsidR="005F01F7">
        <w:t xml:space="preserve"> to receive this funding</w:t>
      </w:r>
      <w:r w:rsidR="00D76ADE">
        <w:t>, Leicestershire County Council being one of them</w:t>
      </w:r>
      <w:r w:rsidR="00E22B8F">
        <w:t xml:space="preserve"> (t</w:t>
      </w:r>
      <w:r w:rsidR="00D76ADE">
        <w:t>here are only 16 other library services and 77 museums who received NPO status</w:t>
      </w:r>
      <w:r w:rsidR="00E22B8F">
        <w:t>)</w:t>
      </w:r>
      <w:r w:rsidR="00646F7A">
        <w:t>.</w:t>
      </w:r>
    </w:p>
    <w:p w14:paraId="1C7BFF6C" w14:textId="151ECD31" w:rsidR="008C2FDE" w:rsidRPr="009E7441" w:rsidRDefault="00D325F4" w:rsidP="00C46071">
      <w:r w:rsidRPr="00D325F4">
        <w:rPr>
          <w:b/>
          <w:bCs/>
        </w:rPr>
        <w:t xml:space="preserve">Participant: </w:t>
      </w:r>
      <w:r w:rsidRPr="00D325F4">
        <w:t>Individuals who attend projects / workshops which are bespoke and designed to engage the specific / targeted members of communities</w:t>
      </w:r>
      <w:r w:rsidR="009E7441">
        <w:t>.</w:t>
      </w:r>
      <w:r w:rsidRPr="00D325F4">
        <w:t xml:space="preserve"> </w:t>
      </w:r>
    </w:p>
    <w:p w14:paraId="173812EF" w14:textId="2FCE91DF" w:rsidR="00DD23B0" w:rsidRDefault="00595411" w:rsidP="00C46071">
      <w:pPr>
        <w:rPr>
          <w:b/>
          <w:bCs/>
        </w:rPr>
      </w:pPr>
      <w:r>
        <w:rPr>
          <w:b/>
          <w:bCs/>
        </w:rPr>
        <w:t>Acronyms</w:t>
      </w:r>
      <w:r w:rsidR="00DD23B0">
        <w:rPr>
          <w:b/>
          <w:bCs/>
        </w:rPr>
        <w:t xml:space="preserve"> </w:t>
      </w:r>
      <w:r w:rsidR="00566F7C">
        <w:rPr>
          <w:b/>
          <w:bCs/>
        </w:rPr>
        <w:t xml:space="preserve">you may hear us use: </w:t>
      </w:r>
    </w:p>
    <w:p w14:paraId="1225EBCF" w14:textId="77777777" w:rsidR="0063040D" w:rsidRPr="00A6027C" w:rsidRDefault="0063040D" w:rsidP="0063040D">
      <w:r w:rsidRPr="00A6027C">
        <w:rPr>
          <w:b/>
          <w:bCs/>
        </w:rPr>
        <w:t>CCIMTM</w:t>
      </w:r>
      <w:r w:rsidRPr="00A6027C">
        <w:t>: Community Curators in Market Town Museums</w:t>
      </w:r>
    </w:p>
    <w:p w14:paraId="0E0F91D2" w14:textId="77777777" w:rsidR="0063040D" w:rsidRPr="00A6027C" w:rsidRDefault="0063040D" w:rsidP="0063040D">
      <w:r w:rsidRPr="00A6027C">
        <w:rPr>
          <w:b/>
          <w:bCs/>
        </w:rPr>
        <w:t>CEIL</w:t>
      </w:r>
      <w:r w:rsidRPr="00A6027C">
        <w:t>: Creative Expressions in Libraries</w:t>
      </w:r>
      <w:r>
        <w:t xml:space="preserve"> (Our NPO Library strand)</w:t>
      </w:r>
    </w:p>
    <w:p w14:paraId="3FEC083B" w14:textId="77777777" w:rsidR="0063040D" w:rsidRPr="00A6027C" w:rsidRDefault="0063040D" w:rsidP="0063040D">
      <w:r w:rsidRPr="00A6027C">
        <w:rPr>
          <w:b/>
          <w:bCs/>
        </w:rPr>
        <w:t>CPW</w:t>
      </w:r>
      <w:r w:rsidRPr="00A6027C">
        <w:t xml:space="preserve">: Community Participation Workers </w:t>
      </w:r>
      <w:r>
        <w:t>(Members of the Participation Team)</w:t>
      </w:r>
    </w:p>
    <w:p w14:paraId="11512872" w14:textId="77777777" w:rsidR="0063040D" w:rsidRPr="00A6027C" w:rsidRDefault="0063040D" w:rsidP="0063040D">
      <w:r w:rsidRPr="00A6027C">
        <w:rPr>
          <w:b/>
          <w:bCs/>
        </w:rPr>
        <w:t>CTY</w:t>
      </w:r>
      <w:r w:rsidRPr="00A6027C">
        <w:t>: Culture to You</w:t>
      </w:r>
      <w:r>
        <w:t xml:space="preserve"> (A new free volunteer led service bringing cultural opportunities to people where they live work and play)</w:t>
      </w:r>
    </w:p>
    <w:p w14:paraId="3CF0E0FE" w14:textId="77777777" w:rsidR="0063040D" w:rsidRPr="004174EE" w:rsidRDefault="0063040D" w:rsidP="0063040D">
      <w:r w:rsidRPr="004174EE">
        <w:rPr>
          <w:b/>
          <w:bCs/>
        </w:rPr>
        <w:t>CYF:</w:t>
      </w:r>
      <w:r w:rsidRPr="004174EE">
        <w:t xml:space="preserve"> Cultural Youth Forum</w:t>
      </w:r>
    </w:p>
    <w:p w14:paraId="6C119AD5" w14:textId="486DB5BF" w:rsidR="00100CE0" w:rsidRPr="00A6027C" w:rsidRDefault="00100CE0" w:rsidP="00C46071">
      <w:r w:rsidRPr="00A6027C">
        <w:rPr>
          <w:b/>
          <w:bCs/>
        </w:rPr>
        <w:t>HLS</w:t>
      </w:r>
      <w:r w:rsidRPr="00A6027C">
        <w:t>: Home Library Service</w:t>
      </w:r>
      <w:r w:rsidR="009E7441">
        <w:t xml:space="preserve"> (A free volunteer led service bringing books to people in their own homes) </w:t>
      </w:r>
    </w:p>
    <w:p w14:paraId="2B97C79A" w14:textId="2BB11CA7" w:rsidR="00AF2FBF" w:rsidRDefault="00AF2FBF" w:rsidP="00C46071">
      <w:r w:rsidRPr="00A6027C">
        <w:rPr>
          <w:b/>
          <w:bCs/>
        </w:rPr>
        <w:t>VCCC</w:t>
      </w:r>
      <w:r w:rsidRPr="00A6027C">
        <w:t xml:space="preserve">: </w:t>
      </w:r>
      <w:r w:rsidR="00A6027C" w:rsidRPr="00A6027C">
        <w:t xml:space="preserve">Visioning a Cultural and Creative County </w:t>
      </w:r>
      <w:r w:rsidR="009E7441">
        <w:t>(Our work to create a cultural and data strategy)</w:t>
      </w:r>
    </w:p>
    <w:p w14:paraId="19F6C200" w14:textId="2A7D3D5D" w:rsidR="00CE2823" w:rsidRPr="003B4073" w:rsidRDefault="00CE2823">
      <w:pPr>
        <w:rPr>
          <w:b/>
          <w:bCs/>
        </w:rPr>
      </w:pPr>
    </w:p>
    <w:p w14:paraId="00340689" w14:textId="77777777" w:rsidR="00CE2823" w:rsidRDefault="00CE2823"/>
    <w:sectPr w:rsidR="00CE28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823"/>
    <w:rsid w:val="000057F9"/>
    <w:rsid w:val="00023FB0"/>
    <w:rsid w:val="000317E7"/>
    <w:rsid w:val="00036C5C"/>
    <w:rsid w:val="00052A45"/>
    <w:rsid w:val="0007364D"/>
    <w:rsid w:val="00077851"/>
    <w:rsid w:val="0009517F"/>
    <w:rsid w:val="000972DD"/>
    <w:rsid w:val="000A453A"/>
    <w:rsid w:val="000B528E"/>
    <w:rsid w:val="000F63F1"/>
    <w:rsid w:val="00100CE0"/>
    <w:rsid w:val="0012299F"/>
    <w:rsid w:val="00125F4F"/>
    <w:rsid w:val="00130F4A"/>
    <w:rsid w:val="0016644C"/>
    <w:rsid w:val="001B252C"/>
    <w:rsid w:val="001D3DFE"/>
    <w:rsid w:val="001D49B3"/>
    <w:rsid w:val="00254D6F"/>
    <w:rsid w:val="00276E73"/>
    <w:rsid w:val="002B46FF"/>
    <w:rsid w:val="002C3C9C"/>
    <w:rsid w:val="002E234E"/>
    <w:rsid w:val="003078A8"/>
    <w:rsid w:val="0033178F"/>
    <w:rsid w:val="00341DD5"/>
    <w:rsid w:val="0034766E"/>
    <w:rsid w:val="0035515D"/>
    <w:rsid w:val="003B4073"/>
    <w:rsid w:val="003B5C0F"/>
    <w:rsid w:val="00406907"/>
    <w:rsid w:val="004174EE"/>
    <w:rsid w:val="0044017E"/>
    <w:rsid w:val="00457104"/>
    <w:rsid w:val="00457304"/>
    <w:rsid w:val="005011AE"/>
    <w:rsid w:val="00523B7F"/>
    <w:rsid w:val="00525809"/>
    <w:rsid w:val="00542189"/>
    <w:rsid w:val="005600A1"/>
    <w:rsid w:val="005635D6"/>
    <w:rsid w:val="0056542D"/>
    <w:rsid w:val="00566F7C"/>
    <w:rsid w:val="00580B64"/>
    <w:rsid w:val="00587368"/>
    <w:rsid w:val="00595411"/>
    <w:rsid w:val="005A56E3"/>
    <w:rsid w:val="005A5B2A"/>
    <w:rsid w:val="005F01F7"/>
    <w:rsid w:val="0063040D"/>
    <w:rsid w:val="006371FE"/>
    <w:rsid w:val="00646F7A"/>
    <w:rsid w:val="006573B2"/>
    <w:rsid w:val="0068390A"/>
    <w:rsid w:val="00690D6D"/>
    <w:rsid w:val="006E649F"/>
    <w:rsid w:val="00723257"/>
    <w:rsid w:val="007556E3"/>
    <w:rsid w:val="00786C2C"/>
    <w:rsid w:val="007A4733"/>
    <w:rsid w:val="007C41DF"/>
    <w:rsid w:val="007D1878"/>
    <w:rsid w:val="007E72CC"/>
    <w:rsid w:val="008105EE"/>
    <w:rsid w:val="00823667"/>
    <w:rsid w:val="00826B61"/>
    <w:rsid w:val="0084239F"/>
    <w:rsid w:val="00850452"/>
    <w:rsid w:val="00871F30"/>
    <w:rsid w:val="008C2FDE"/>
    <w:rsid w:val="008E6885"/>
    <w:rsid w:val="008F2864"/>
    <w:rsid w:val="008F497B"/>
    <w:rsid w:val="009163A1"/>
    <w:rsid w:val="009565C6"/>
    <w:rsid w:val="009920A3"/>
    <w:rsid w:val="009C6A9C"/>
    <w:rsid w:val="009E7441"/>
    <w:rsid w:val="00A14A37"/>
    <w:rsid w:val="00A210E7"/>
    <w:rsid w:val="00A50CBD"/>
    <w:rsid w:val="00A6027C"/>
    <w:rsid w:val="00A61A6E"/>
    <w:rsid w:val="00A82D36"/>
    <w:rsid w:val="00A85901"/>
    <w:rsid w:val="00AF2FBF"/>
    <w:rsid w:val="00AF4860"/>
    <w:rsid w:val="00B445ED"/>
    <w:rsid w:val="00B46334"/>
    <w:rsid w:val="00BA1CA1"/>
    <w:rsid w:val="00BD45AC"/>
    <w:rsid w:val="00BE447F"/>
    <w:rsid w:val="00BF0541"/>
    <w:rsid w:val="00C10960"/>
    <w:rsid w:val="00C10CBC"/>
    <w:rsid w:val="00C22C6F"/>
    <w:rsid w:val="00C2339B"/>
    <w:rsid w:val="00C34C6E"/>
    <w:rsid w:val="00C40560"/>
    <w:rsid w:val="00C46071"/>
    <w:rsid w:val="00C62F02"/>
    <w:rsid w:val="00C80331"/>
    <w:rsid w:val="00C92A82"/>
    <w:rsid w:val="00CC231F"/>
    <w:rsid w:val="00CD4E1D"/>
    <w:rsid w:val="00CE0BD9"/>
    <w:rsid w:val="00CE2823"/>
    <w:rsid w:val="00CE6511"/>
    <w:rsid w:val="00D325F4"/>
    <w:rsid w:val="00D3295C"/>
    <w:rsid w:val="00D35A09"/>
    <w:rsid w:val="00D35D1A"/>
    <w:rsid w:val="00D41F8D"/>
    <w:rsid w:val="00D42929"/>
    <w:rsid w:val="00D72EC3"/>
    <w:rsid w:val="00D76ADE"/>
    <w:rsid w:val="00DD1955"/>
    <w:rsid w:val="00DD23B0"/>
    <w:rsid w:val="00E22B8F"/>
    <w:rsid w:val="00E24BC3"/>
    <w:rsid w:val="00E442E7"/>
    <w:rsid w:val="00EB7412"/>
    <w:rsid w:val="00EC7358"/>
    <w:rsid w:val="00EE70A8"/>
    <w:rsid w:val="00EF68A3"/>
    <w:rsid w:val="00F22488"/>
    <w:rsid w:val="00F537FE"/>
    <w:rsid w:val="00F77A35"/>
    <w:rsid w:val="00FE1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0BE3E"/>
  <w15:chartTrackingRefBased/>
  <w15:docId w15:val="{2A7B5608-E33F-4A33-986B-3A6FA3AE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2823"/>
    <w:rPr>
      <w:color w:val="0563C1" w:themeColor="hyperlink"/>
      <w:u w:val="single"/>
    </w:rPr>
  </w:style>
  <w:style w:type="character" w:styleId="UnresolvedMention">
    <w:name w:val="Unresolved Mention"/>
    <w:basedOn w:val="DefaultParagraphFont"/>
    <w:uiPriority w:val="99"/>
    <w:semiHidden/>
    <w:unhideWhenUsed/>
    <w:rsid w:val="00CE2823"/>
    <w:rPr>
      <w:color w:val="605E5C"/>
      <w:shd w:val="clear" w:color="auto" w:fill="E1DFDD"/>
    </w:rPr>
  </w:style>
  <w:style w:type="paragraph" w:styleId="Revision">
    <w:name w:val="Revision"/>
    <w:hidden/>
    <w:uiPriority w:val="99"/>
    <w:semiHidden/>
    <w:rsid w:val="00690D6D"/>
    <w:pPr>
      <w:spacing w:after="0" w:line="240" w:lineRule="auto"/>
    </w:pPr>
  </w:style>
  <w:style w:type="character" w:styleId="CommentReference">
    <w:name w:val="annotation reference"/>
    <w:basedOn w:val="DefaultParagraphFont"/>
    <w:uiPriority w:val="99"/>
    <w:semiHidden/>
    <w:unhideWhenUsed/>
    <w:rsid w:val="00690D6D"/>
    <w:rPr>
      <w:sz w:val="16"/>
      <w:szCs w:val="16"/>
    </w:rPr>
  </w:style>
  <w:style w:type="paragraph" w:styleId="CommentText">
    <w:name w:val="annotation text"/>
    <w:basedOn w:val="Normal"/>
    <w:link w:val="CommentTextChar"/>
    <w:uiPriority w:val="99"/>
    <w:semiHidden/>
    <w:unhideWhenUsed/>
    <w:rsid w:val="00690D6D"/>
    <w:pPr>
      <w:spacing w:line="240" w:lineRule="auto"/>
    </w:pPr>
    <w:rPr>
      <w:sz w:val="20"/>
      <w:szCs w:val="20"/>
    </w:rPr>
  </w:style>
  <w:style w:type="character" w:customStyle="1" w:styleId="CommentTextChar">
    <w:name w:val="Comment Text Char"/>
    <w:basedOn w:val="DefaultParagraphFont"/>
    <w:link w:val="CommentText"/>
    <w:uiPriority w:val="99"/>
    <w:semiHidden/>
    <w:rsid w:val="00690D6D"/>
    <w:rPr>
      <w:sz w:val="20"/>
      <w:szCs w:val="20"/>
    </w:rPr>
  </w:style>
  <w:style w:type="paragraph" w:styleId="CommentSubject">
    <w:name w:val="annotation subject"/>
    <w:basedOn w:val="CommentText"/>
    <w:next w:val="CommentText"/>
    <w:link w:val="CommentSubjectChar"/>
    <w:uiPriority w:val="99"/>
    <w:semiHidden/>
    <w:unhideWhenUsed/>
    <w:rsid w:val="00690D6D"/>
    <w:rPr>
      <w:b/>
      <w:bCs/>
    </w:rPr>
  </w:style>
  <w:style w:type="character" w:customStyle="1" w:styleId="CommentSubjectChar">
    <w:name w:val="Comment Subject Char"/>
    <w:basedOn w:val="CommentTextChar"/>
    <w:link w:val="CommentSubject"/>
    <w:uiPriority w:val="99"/>
    <w:semiHidden/>
    <w:rsid w:val="00690D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14578">
      <w:bodyDiv w:val="1"/>
      <w:marLeft w:val="0"/>
      <w:marRight w:val="0"/>
      <w:marTop w:val="0"/>
      <w:marBottom w:val="0"/>
      <w:divBdr>
        <w:top w:val="none" w:sz="0" w:space="0" w:color="auto"/>
        <w:left w:val="none" w:sz="0" w:space="0" w:color="auto"/>
        <w:bottom w:val="none" w:sz="0" w:space="0" w:color="auto"/>
        <w:right w:val="none" w:sz="0" w:space="0" w:color="auto"/>
      </w:divBdr>
    </w:div>
    <w:div w:id="397286028">
      <w:bodyDiv w:val="1"/>
      <w:marLeft w:val="0"/>
      <w:marRight w:val="0"/>
      <w:marTop w:val="0"/>
      <w:marBottom w:val="0"/>
      <w:divBdr>
        <w:top w:val="none" w:sz="0" w:space="0" w:color="auto"/>
        <w:left w:val="none" w:sz="0" w:space="0" w:color="auto"/>
        <w:bottom w:val="none" w:sz="0" w:space="0" w:color="auto"/>
        <w:right w:val="none" w:sz="0" w:space="0" w:color="auto"/>
      </w:divBdr>
    </w:div>
    <w:div w:id="158815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ltureleicestershire.co.uk/projects/npo/briefings/" TargetMode="External"/><Relationship Id="rId3" Type="http://schemas.openxmlformats.org/officeDocument/2006/relationships/webSettings" Target="webSettings.xml"/><Relationship Id="rId7" Type="http://schemas.openxmlformats.org/officeDocument/2006/relationships/hyperlink" Target="https://www.artscouncil.org.uk/lets-create/strategy-2020-2030/strateg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tscouncil.org.uk/developing-creativity-and-culture/illuminate" TargetMode="External"/><Relationship Id="rId11" Type="http://schemas.openxmlformats.org/officeDocument/2006/relationships/theme" Target="theme/theme1.xml"/><Relationship Id="rId5" Type="http://schemas.openxmlformats.org/officeDocument/2006/relationships/hyperlink" Target="https://www.cultureleicestershire.co.uk/projects/npo/governance/" TargetMode="External"/><Relationship Id="rId10" Type="http://schemas.openxmlformats.org/officeDocument/2006/relationships/fontTable" Target="fontTable.xml"/><Relationship Id="rId4" Type="http://schemas.openxmlformats.org/officeDocument/2006/relationships/hyperlink" Target="https://www.cultureleicestershire.co.uk/cultural-services/" TargetMode="External"/><Relationship Id="rId9" Type="http://schemas.openxmlformats.org/officeDocument/2006/relationships/hyperlink" Target="https://www.artscouncil.org.uk/lets-cre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Levin</dc:creator>
  <cp:keywords/>
  <dc:description/>
  <cp:lastModifiedBy>Mandeep Kaur</cp:lastModifiedBy>
  <cp:revision>2</cp:revision>
  <dcterms:created xsi:type="dcterms:W3CDTF">2024-02-08T17:02:00Z</dcterms:created>
  <dcterms:modified xsi:type="dcterms:W3CDTF">2024-02-08T17:02:00Z</dcterms:modified>
</cp:coreProperties>
</file>